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C85727F" w14:textId="77777777" w:rsidR="00826E72" w:rsidRDefault="00826E72" w:rsidP="00D93AD0">
      <w:pPr>
        <w:pStyle w:val="Heading1"/>
      </w:pPr>
    </w:p>
    <w:p w14:paraId="268673D7" w14:textId="77777777"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F16C2C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773AB3D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2131D3F" w14:textId="0AAFC408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9748337" w14:textId="1BCBC97C" w:rsidR="00D93AD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D93AD0" w:rsidRPr="00D93A72">
          <w:rPr>
            <w:rStyle w:val="Hyperlink"/>
            <w:rFonts w:ascii="Calibri" w:hAnsi="Calibri" w:cs="Calibri"/>
            <w:b/>
            <w:bCs/>
            <w:i/>
            <w:iCs/>
            <w:sz w:val="20"/>
            <w:szCs w:val="20"/>
          </w:rPr>
          <w:t>www.blackpointparfemy.cz</w:t>
        </w:r>
      </w:hyperlink>
    </w:p>
    <w:p w14:paraId="5A79BAFC" w14:textId="77777777" w:rsidR="00D93AD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93AD0" w:rsidRPr="00D93AD0">
        <w:rPr>
          <w:rFonts w:ascii="Calibri" w:hAnsi="Calibri" w:cs="Calibri"/>
          <w:b/>
          <w:bCs/>
          <w:i/>
          <w:iCs/>
          <w:sz w:val="20"/>
          <w:szCs w:val="20"/>
        </w:rPr>
        <w:t>REFAQUA s.r.o.</w:t>
      </w:r>
    </w:p>
    <w:p w14:paraId="3B5992A1" w14:textId="7EDC8A9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D93AD0" w:rsidRPr="00D93AD0">
        <w:rPr>
          <w:rFonts w:ascii="Calibri" w:hAnsi="Calibri" w:cs="Calibri"/>
          <w:b/>
          <w:bCs/>
          <w:i/>
          <w:iCs/>
          <w:sz w:val="20"/>
          <w:szCs w:val="20"/>
        </w:rPr>
        <w:t>Perlová 412/1, 110 00 Praha</w:t>
      </w:r>
    </w:p>
    <w:p w14:paraId="765AFA5C" w14:textId="11BE53F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D93AD0" w:rsidRPr="00D93AD0">
        <w:rPr>
          <w:rFonts w:ascii="Calibri" w:hAnsi="Calibri" w:cs="Calibri"/>
          <w:b/>
          <w:bCs/>
          <w:i/>
          <w:iCs/>
          <w:sz w:val="20"/>
          <w:szCs w:val="20"/>
        </w:rPr>
        <w:t>05751179</w:t>
      </w:r>
    </w:p>
    <w:p w14:paraId="1B438D64" w14:textId="32777F4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D93AD0" w:rsidRPr="00D93AD0">
        <w:rPr>
          <w:rFonts w:ascii="Calibri" w:hAnsi="Calibri" w:cs="Calibri"/>
          <w:b/>
          <w:bCs/>
          <w:i/>
          <w:iCs/>
          <w:sz w:val="20"/>
          <w:szCs w:val="20"/>
        </w:rPr>
        <w:t>info@blackpointparfemy.cz</w:t>
      </w:r>
    </w:p>
    <w:p w14:paraId="0993F373" w14:textId="09F5049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D93AD0" w:rsidRPr="00D93AD0">
        <w:rPr>
          <w:rFonts w:ascii="Calibri" w:hAnsi="Calibri" w:cs="Calibri"/>
          <w:b/>
          <w:bCs/>
          <w:i/>
          <w:iCs/>
          <w:sz w:val="20"/>
          <w:szCs w:val="20"/>
        </w:rPr>
        <w:t>+420 774 765 003</w:t>
      </w:r>
    </w:p>
    <w:p w14:paraId="0BEF262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210346A" w14:textId="0B957738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="00D93AD0" w:rsidRPr="00D93AD0">
        <w:rPr>
          <w:rFonts w:ascii="Calibri" w:hAnsi="Calibri" w:cs="Calibri"/>
          <w:i/>
          <w:iCs/>
          <w:sz w:val="20"/>
          <w:szCs w:val="20"/>
        </w:rPr>
        <w:t>.........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 w:rsidR="00D93AD0" w:rsidRPr="00D93AD0">
        <w:rPr>
          <w:rFonts w:ascii="Calibri" w:hAnsi="Calibri" w:cs="Calibri"/>
          <w:i/>
          <w:iCs/>
          <w:sz w:val="20"/>
          <w:szCs w:val="20"/>
        </w:rPr>
        <w:t>................</w:t>
      </w:r>
      <w:r>
        <w:rPr>
          <w:rFonts w:ascii="Calibri" w:hAnsi="Calibri" w:cs="Calibri"/>
        </w:rPr>
        <w:t>:</w:t>
      </w:r>
    </w:p>
    <w:p w14:paraId="72B7B76C" w14:textId="7B974589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D93AD0" w:rsidRPr="00D93AD0">
        <w:rPr>
          <w:rFonts w:ascii="Calibri" w:hAnsi="Calibri" w:cs="Calibri"/>
          <w:i/>
          <w:iCs/>
          <w:sz w:val="20"/>
          <w:szCs w:val="20"/>
        </w:rPr>
        <w:t>..............</w:t>
      </w:r>
      <w:r w:rsidRPr="00D93AD0"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D93AD0">
        <w:rPr>
          <w:rFonts w:ascii="Calibri" w:hAnsi="Calibri" w:cs="Calibri"/>
        </w:rPr>
        <w:t>...............</w:t>
      </w:r>
    </w:p>
    <w:p w14:paraId="0D04A04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5846E07" w14:textId="5AE97FC9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D93AD0" w:rsidRPr="00D93AD0">
        <w:rPr>
          <w:rFonts w:ascii="Calibri" w:hAnsi="Calibri" w:cs="Calibri"/>
          <w:i/>
          <w:iCs/>
          <w:sz w:val="20"/>
          <w:szCs w:val="20"/>
        </w:rPr>
        <w:t>................</w:t>
      </w:r>
      <w:r w:rsidRPr="00D93AD0"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D93AD0">
        <w:rPr>
          <w:rFonts w:ascii="Calibri" w:hAnsi="Calibri" w:cs="Calibri"/>
          <w:b/>
        </w:rPr>
        <w:t>....................</w:t>
      </w:r>
    </w:p>
    <w:p w14:paraId="447DAD8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477DE1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5906A2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0454AC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D52DB15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EAB9B3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86E0D5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1033260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2B0704F" w14:textId="2210D96E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D93AD0">
        <w:rPr>
          <w:rFonts w:ascii="Calibri" w:hAnsi="Calibri" w:cs="Calibri"/>
          <w:i/>
          <w:iCs/>
          <w:sz w:val="20"/>
          <w:szCs w:val="20"/>
        </w:rPr>
        <w:t xml:space="preserve">                             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65D13BA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26EB1F6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4F8649BB" w14:textId="7B7222A1" w:rsidR="00DB4292" w:rsidRPr="00D93AD0" w:rsidRDefault="00826E72" w:rsidP="00D93AD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D93AD0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CE296" w14:textId="77777777" w:rsidR="00585909" w:rsidRDefault="00585909" w:rsidP="008A289C">
      <w:pPr>
        <w:spacing w:after="0" w:line="240" w:lineRule="auto"/>
      </w:pPr>
      <w:r>
        <w:separator/>
      </w:r>
    </w:p>
  </w:endnote>
  <w:endnote w:type="continuationSeparator" w:id="0">
    <w:p w14:paraId="14906584" w14:textId="77777777" w:rsidR="00585909" w:rsidRDefault="0058590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703BBE3" w14:textId="77777777" w:rsidTr="00DB4292">
      <w:tc>
        <w:tcPr>
          <w:tcW w:w="7090" w:type="dxa"/>
          <w:vAlign w:val="bottom"/>
        </w:tcPr>
        <w:p w14:paraId="72B50EBF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40F6C14F" w14:textId="26092DBB"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F6257" w14:textId="77777777" w:rsidR="00585909" w:rsidRDefault="00585909" w:rsidP="008A289C">
      <w:pPr>
        <w:spacing w:after="0" w:line="240" w:lineRule="auto"/>
      </w:pPr>
      <w:r>
        <w:separator/>
      </w:r>
    </w:p>
  </w:footnote>
  <w:footnote w:type="continuationSeparator" w:id="0">
    <w:p w14:paraId="2D3B9076" w14:textId="77777777" w:rsidR="00585909" w:rsidRDefault="0058590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8F443" w14:textId="4B19CAC4" w:rsidR="00BA1606" w:rsidRPr="00BA1606" w:rsidRDefault="00D93AD0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F 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              </w:t>
    </w:r>
    <w:r w:rsidRPr="00D93AD0">
      <w:t>www.blackpointparfemy.cz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85909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93AD0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DED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93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pointparfe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A934-C474-46B2-A4F3-2D8BFDE2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Taskin</cp:lastModifiedBy>
  <cp:revision>2</cp:revision>
  <cp:lastPrinted>2014-01-14T15:43:00Z</cp:lastPrinted>
  <dcterms:created xsi:type="dcterms:W3CDTF">2020-06-10T14:49:00Z</dcterms:created>
  <dcterms:modified xsi:type="dcterms:W3CDTF">2020-06-10T14:49:00Z</dcterms:modified>
</cp:coreProperties>
</file>